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8AEEC" w14:textId="77777777" w:rsidR="00287057" w:rsidRDefault="00000000">
      <w:pPr>
        <w:pStyle w:val="1"/>
        <w:spacing w:line="360" w:lineRule="exact"/>
        <w:jc w:val="center"/>
        <w:rPr>
          <w:rFonts w:ascii="微软雅黑" w:eastAsia="微软雅黑" w:hAnsi="微软雅黑" w:cs="微软雅黑"/>
          <w:sz w:val="30"/>
          <w:szCs w:val="30"/>
        </w:rPr>
      </w:pPr>
      <w:r>
        <w:rPr>
          <w:rFonts w:ascii="微软雅黑" w:eastAsia="微软雅黑" w:hAnsi="微软雅黑" w:cs="微软雅黑"/>
          <w:sz w:val="30"/>
          <w:szCs w:val="30"/>
        </w:rPr>
        <w:t>FITE国际定向马术三项赛（TREC）</w:t>
      </w:r>
    </w:p>
    <w:p w14:paraId="356B59CB" w14:textId="77777777" w:rsidR="00287057" w:rsidRDefault="00000000">
      <w:pPr>
        <w:pStyle w:val="1"/>
        <w:spacing w:line="360" w:lineRule="exact"/>
        <w:jc w:val="center"/>
        <w:rPr>
          <w:rFonts w:ascii="微软雅黑" w:eastAsia="微软雅黑" w:hAnsi="微软雅黑" w:cs="微软雅黑"/>
          <w:sz w:val="30"/>
          <w:szCs w:val="30"/>
        </w:rPr>
      </w:pPr>
      <w:r>
        <w:rPr>
          <w:rFonts w:ascii="微软雅黑" w:eastAsia="微软雅黑" w:hAnsi="微软雅黑" w:cs="微软雅黑"/>
          <w:sz w:val="30"/>
          <w:szCs w:val="30"/>
        </w:rPr>
        <w:t>中国</w:t>
      </w:r>
      <w:r>
        <w:rPr>
          <w:rFonts w:ascii="微软雅黑" w:eastAsia="微软雅黑" w:hAnsi="微软雅黑" w:cs="微软雅黑" w:hint="eastAsia"/>
          <w:sz w:val="30"/>
          <w:szCs w:val="30"/>
        </w:rPr>
        <w:t>积分</w:t>
      </w:r>
      <w:r>
        <w:rPr>
          <w:rFonts w:ascii="微软雅黑" w:eastAsia="微软雅黑" w:hAnsi="微软雅黑" w:cs="微软雅黑"/>
          <w:sz w:val="30"/>
          <w:szCs w:val="30"/>
        </w:rPr>
        <w:t>赛（北京西部巨人站）</w:t>
      </w:r>
    </w:p>
    <w:p w14:paraId="72609437" w14:textId="77777777" w:rsidR="00287057" w:rsidRDefault="00000000">
      <w:pPr>
        <w:pStyle w:val="1"/>
        <w:spacing w:line="360" w:lineRule="exact"/>
        <w:jc w:val="center"/>
        <w:rPr>
          <w:rFonts w:ascii="微软雅黑" w:eastAsia="微软雅黑" w:hAnsi="微软雅黑" w:cs="微软雅黑"/>
          <w:sz w:val="30"/>
          <w:szCs w:val="30"/>
        </w:rPr>
      </w:pPr>
      <w:r>
        <w:rPr>
          <w:rFonts w:ascii="微软雅黑" w:eastAsia="微软雅黑" w:hAnsi="微软雅黑" w:cs="微软雅黑" w:hint="eastAsia"/>
          <w:sz w:val="30"/>
          <w:szCs w:val="30"/>
        </w:rPr>
        <w:t>通知</w:t>
      </w:r>
    </w:p>
    <w:p w14:paraId="7E22E927" w14:textId="77777777" w:rsidR="00287057" w:rsidRDefault="00287057">
      <w:pPr>
        <w:rPr>
          <w:b/>
          <w:bCs/>
          <w:kern w:val="44"/>
          <w:sz w:val="24"/>
        </w:rPr>
      </w:pPr>
    </w:p>
    <w:p w14:paraId="1C578205" w14:textId="77777777" w:rsidR="00287057" w:rsidRDefault="00000000">
      <w:pPr>
        <w:ind w:firstLineChars="20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定向马术三项赛（TREC）是国际马术旅游联合会（FITE）四个核心竞赛项目之一，每年约有1000多场比赛，定期举办欧洲锦标赛和世界锦标赛，成为检验骑手和马匹综合能力及调驯水平最好的比赛之一。为配合选拔国内优秀骑手参加明年3月的TREC欧洲锦标赛和后续的TREC世界锦标赛，我们将以积分选拔的方式，组建中国代表队。特举办本赛事。</w:t>
      </w:r>
    </w:p>
    <w:p w14:paraId="6423AF3D" w14:textId="77777777" w:rsidR="00287057" w:rsidRDefault="00287057">
      <w:pPr>
        <w:rPr>
          <w:rFonts w:ascii="仿宋" w:eastAsia="仿宋" w:hAnsi="仿宋" w:cs="仿宋"/>
          <w:b/>
          <w:bCs/>
          <w:sz w:val="24"/>
        </w:rPr>
      </w:pPr>
    </w:p>
    <w:p w14:paraId="4806A48E" w14:textId="77777777" w:rsidR="00287057" w:rsidRDefault="00000000">
      <w:pPr>
        <w:rPr>
          <w:rFonts w:ascii="仿宋" w:eastAsia="仿宋" w:hAnsi="仿宋" w:cs="仿宋"/>
          <w:b/>
          <w:bCs/>
          <w:sz w:val="24"/>
        </w:rPr>
      </w:pPr>
      <w:r>
        <w:rPr>
          <w:rFonts w:ascii="仿宋" w:eastAsia="仿宋" w:hAnsi="仿宋" w:cs="仿宋"/>
          <w:b/>
          <w:bCs/>
          <w:sz w:val="24"/>
        </w:rPr>
        <w:t>一、</w:t>
      </w:r>
      <w:r>
        <w:rPr>
          <w:rFonts w:ascii="仿宋" w:eastAsia="仿宋" w:hAnsi="仿宋" w:cs="仿宋" w:hint="eastAsia"/>
          <w:b/>
          <w:bCs/>
          <w:sz w:val="24"/>
        </w:rPr>
        <w:t>举办单位</w:t>
      </w:r>
    </w:p>
    <w:p w14:paraId="41E3BCEB" w14:textId="77777777" w:rsidR="00287057" w:rsidRDefault="00000000">
      <w:pPr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主办机构：中国少数民族体育协会马文化运动委员会</w:t>
      </w:r>
    </w:p>
    <w:p w14:paraId="58D35B56" w14:textId="77777777" w:rsidR="00287057" w:rsidRDefault="00000000">
      <w:pPr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承办机构：北京西部巨人国际马术俱乐部</w:t>
      </w:r>
    </w:p>
    <w:p w14:paraId="3F63D586" w14:textId="77777777" w:rsidR="00287057" w:rsidRDefault="00000000">
      <w:pPr>
        <w:rPr>
          <w:rFonts w:ascii="仿宋" w:eastAsia="仿宋" w:hAnsi="仿宋" w:cs="仿宋"/>
          <w:color w:val="000000" w:themeColor="text1"/>
          <w:sz w:val="24"/>
        </w:rPr>
      </w:pPr>
      <w:r>
        <w:rPr>
          <w:rFonts w:ascii="仿宋" w:eastAsia="仿宋" w:hAnsi="仿宋" w:cs="仿宋" w:hint="eastAsia"/>
          <w:sz w:val="24"/>
        </w:rPr>
        <w:t>指导机构：</w:t>
      </w:r>
      <w:r>
        <w:rPr>
          <w:rFonts w:ascii="仿宋" w:eastAsia="仿宋" w:hAnsi="仿宋" w:cs="仿宋" w:hint="eastAsia"/>
          <w:color w:val="000000" w:themeColor="text1"/>
          <w:sz w:val="24"/>
        </w:rPr>
        <w:t xml:space="preserve">国际马术旅游联合会（FITE）  </w:t>
      </w:r>
    </w:p>
    <w:p w14:paraId="74034301" w14:textId="77777777" w:rsidR="00287057" w:rsidRDefault="00000000">
      <w:pPr>
        <w:ind w:firstLineChars="500" w:firstLine="120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中国</w:t>
      </w:r>
      <w:r>
        <w:rPr>
          <w:rFonts w:ascii="仿宋" w:eastAsia="仿宋" w:hAnsi="仿宋" w:cs="仿宋" w:hint="eastAsia"/>
          <w:color w:val="000000" w:themeColor="text1"/>
          <w:sz w:val="24"/>
        </w:rPr>
        <w:t>马文化运动旅游规划研究院</w:t>
      </w:r>
    </w:p>
    <w:p w14:paraId="3C2E6896" w14:textId="77777777" w:rsidR="00287057" w:rsidRDefault="00287057">
      <w:pPr>
        <w:rPr>
          <w:rFonts w:ascii="仿宋" w:eastAsia="仿宋" w:hAnsi="仿宋" w:cs="仿宋"/>
          <w:sz w:val="24"/>
        </w:rPr>
      </w:pPr>
    </w:p>
    <w:p w14:paraId="5B6F19A2" w14:textId="77777777" w:rsidR="00287057" w:rsidRDefault="00000000">
      <w:pPr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二、赛事时间地点</w:t>
      </w:r>
    </w:p>
    <w:p w14:paraId="50373F35" w14:textId="77777777" w:rsidR="00287057" w:rsidRDefault="00000000">
      <w:pPr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时间：2023年11月11-12日</w:t>
      </w:r>
    </w:p>
    <w:p w14:paraId="7280A88C" w14:textId="77777777" w:rsidR="00287057" w:rsidRDefault="00000000">
      <w:pPr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地点：北京西部巨人国际马术俱乐部</w:t>
      </w:r>
    </w:p>
    <w:p w14:paraId="4CCEE9F6" w14:textId="77777777" w:rsidR="00287057" w:rsidRDefault="00287057">
      <w:pPr>
        <w:rPr>
          <w:sz w:val="24"/>
        </w:rPr>
      </w:pPr>
    </w:p>
    <w:p w14:paraId="38F259CF" w14:textId="77777777" w:rsidR="00287057" w:rsidRDefault="00000000">
      <w:pPr>
        <w:rPr>
          <w:rFonts w:ascii="仿宋" w:eastAsia="仿宋" w:hAnsi="仿宋" w:cs="仿宋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三、参赛资格</w:t>
      </w:r>
    </w:p>
    <w:p w14:paraId="446C3310" w14:textId="77777777" w:rsidR="00287057" w:rsidRDefault="00000000">
      <w:pPr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（一）骑手资格</w:t>
      </w:r>
    </w:p>
    <w:p w14:paraId="05EFD6FD" w14:textId="77777777" w:rsidR="00287057" w:rsidRDefault="00000000">
      <w:pPr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1、要求骑手为中国国籍或定居中国，身体健康；</w:t>
      </w:r>
    </w:p>
    <w:p w14:paraId="5D176A25" w14:textId="77777777" w:rsidR="00287057" w:rsidRDefault="00000000">
      <w:pPr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2、骑手需具备以下资质之一：</w:t>
      </w:r>
    </w:p>
    <w:p w14:paraId="664FFD28" w14:textId="77777777" w:rsidR="00287057" w:rsidRDefault="00000000">
      <w:pPr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- 中马协骑手级别中二以上；或中马协教练资格；</w:t>
      </w:r>
    </w:p>
    <w:p w14:paraId="25AFE111" w14:textId="77777777" w:rsidR="00287057" w:rsidRDefault="00000000">
      <w:pPr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- 完成FITE</w:t>
      </w:r>
      <w:r>
        <w:rPr>
          <w:rFonts w:ascii="仿宋" w:eastAsia="仿宋" w:hAnsi="仿宋" w:cs="仿宋"/>
          <w:sz w:val="24"/>
        </w:rPr>
        <w:t>国内文旅马术骑手分级考核，通过</w:t>
      </w:r>
      <w:r>
        <w:rPr>
          <w:rFonts w:ascii="仿宋" w:eastAsia="仿宋" w:hAnsi="仿宋" w:cs="仿宋" w:hint="eastAsia"/>
          <w:sz w:val="24"/>
        </w:rPr>
        <w:t>第</w:t>
      </w:r>
      <w:r>
        <w:rPr>
          <w:rFonts w:ascii="仿宋" w:eastAsia="仿宋" w:hAnsi="仿宋" w:cs="仿宋"/>
          <w:sz w:val="24"/>
        </w:rPr>
        <w:t>6级</w:t>
      </w:r>
      <w:r>
        <w:rPr>
          <w:rFonts w:ascii="仿宋" w:eastAsia="仿宋" w:hAnsi="仿宋" w:cs="仿宋" w:hint="eastAsia"/>
          <w:sz w:val="24"/>
        </w:rPr>
        <w:t>考核；</w:t>
      </w:r>
    </w:p>
    <w:p w14:paraId="675A147A" w14:textId="77777777" w:rsidR="00287057" w:rsidRDefault="00000000">
      <w:pPr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- TREC定级测试中，通过第6级考核；（TREC定级测试规则及管理办法，请看附件）</w:t>
      </w:r>
    </w:p>
    <w:p w14:paraId="05D07B38" w14:textId="77777777" w:rsidR="00287057" w:rsidRDefault="00000000">
      <w:pPr>
        <w:numPr>
          <w:ilvl w:val="0"/>
          <w:numId w:val="1"/>
        </w:numPr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骑手需要购买足额保险（人身意外和医疗），并出具相关凭证；</w:t>
      </w:r>
    </w:p>
    <w:p w14:paraId="2A13C03A" w14:textId="77777777" w:rsidR="00287057" w:rsidRDefault="00000000">
      <w:pPr>
        <w:numPr>
          <w:ilvl w:val="0"/>
          <w:numId w:val="1"/>
        </w:numPr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如参赛运动员年龄不足16岁，必须由监护人签字同意；</w:t>
      </w:r>
    </w:p>
    <w:p w14:paraId="52C24357" w14:textId="77777777" w:rsidR="00287057" w:rsidRDefault="00287057">
      <w:pPr>
        <w:rPr>
          <w:rFonts w:ascii="仿宋" w:eastAsia="仿宋" w:hAnsi="仿宋" w:cs="仿宋"/>
          <w:sz w:val="24"/>
        </w:rPr>
      </w:pPr>
    </w:p>
    <w:p w14:paraId="019E4B62" w14:textId="77777777" w:rsidR="00287057" w:rsidRDefault="00000000">
      <w:pPr>
        <w:rPr>
          <w:rFonts w:ascii="仿宋" w:eastAsia="仿宋" w:hAnsi="仿宋" w:cs="仿宋"/>
          <w:b/>
          <w:bCs/>
          <w:sz w:val="24"/>
        </w:rPr>
      </w:pPr>
      <w:r>
        <w:rPr>
          <w:rFonts w:ascii="仿宋" w:eastAsia="仿宋" w:hAnsi="仿宋" w:cs="仿宋" w:hint="eastAsia"/>
          <w:sz w:val="24"/>
        </w:rPr>
        <w:t>（二）马匹资格</w:t>
      </w:r>
    </w:p>
    <w:p w14:paraId="30BE9BDC" w14:textId="77777777" w:rsidR="00287057" w:rsidRDefault="00000000">
      <w:pPr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1、马匹</w:t>
      </w:r>
      <w:r>
        <w:rPr>
          <w:rFonts w:ascii="仿宋" w:eastAsia="仿宋" w:hAnsi="仿宋" w:cs="仿宋"/>
          <w:sz w:val="24"/>
        </w:rPr>
        <w:t>须</w:t>
      </w:r>
      <w:r>
        <w:rPr>
          <w:rFonts w:ascii="仿宋" w:eastAsia="仿宋" w:hAnsi="仿宋" w:cs="仿宋" w:hint="eastAsia"/>
          <w:sz w:val="24"/>
        </w:rPr>
        <w:t>身体健康，验马合格；</w:t>
      </w:r>
    </w:p>
    <w:p w14:paraId="1B6E15AD" w14:textId="77777777" w:rsidR="00287057" w:rsidRDefault="00000000">
      <w:pPr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2、马匹须是中国马术协会</w:t>
      </w:r>
      <w:r>
        <w:rPr>
          <w:rFonts w:ascii="仿宋" w:eastAsia="仿宋" w:hAnsi="仿宋" w:cs="仿宋"/>
          <w:sz w:val="24"/>
        </w:rPr>
        <w:t>注册</w:t>
      </w:r>
      <w:r>
        <w:rPr>
          <w:rFonts w:ascii="仿宋" w:eastAsia="仿宋" w:hAnsi="仿宋" w:cs="仿宋" w:hint="eastAsia"/>
          <w:sz w:val="24"/>
        </w:rPr>
        <w:t>马匹或者中国少数民族体育协会注册马匹，并提交相关</w:t>
      </w:r>
      <w:r>
        <w:rPr>
          <w:rFonts w:ascii="仿宋" w:eastAsia="仿宋" w:hAnsi="仿宋" w:cs="仿宋"/>
          <w:sz w:val="24"/>
        </w:rPr>
        <w:t>手续。未注册</w:t>
      </w:r>
      <w:r>
        <w:rPr>
          <w:rFonts w:ascii="仿宋" w:eastAsia="仿宋" w:hAnsi="仿宋" w:cs="仿宋" w:hint="eastAsia"/>
          <w:sz w:val="24"/>
        </w:rPr>
        <w:t>的马匹，现场</w:t>
      </w:r>
      <w:r>
        <w:rPr>
          <w:rFonts w:ascii="仿宋" w:eastAsia="仿宋" w:hAnsi="仿宋" w:cs="仿宋"/>
          <w:sz w:val="24"/>
        </w:rPr>
        <w:t>统一办理注册</w:t>
      </w:r>
      <w:r>
        <w:rPr>
          <w:rFonts w:ascii="仿宋" w:eastAsia="仿宋" w:hAnsi="仿宋" w:cs="仿宋" w:hint="eastAsia"/>
          <w:sz w:val="24"/>
        </w:rPr>
        <w:t>；</w:t>
      </w:r>
    </w:p>
    <w:p w14:paraId="69424927" w14:textId="77777777" w:rsidR="00287057" w:rsidRDefault="00000000">
      <w:pPr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3、</w:t>
      </w:r>
      <w:r>
        <w:rPr>
          <w:rFonts w:ascii="仿宋" w:eastAsia="仿宋" w:hAnsi="仿宋" w:cs="仿宋"/>
          <w:sz w:val="24"/>
        </w:rPr>
        <w:t>马匹年龄不小于3周岁</w:t>
      </w:r>
      <w:r>
        <w:rPr>
          <w:rFonts w:ascii="仿宋" w:eastAsia="仿宋" w:hAnsi="仿宋" w:cs="仿宋" w:hint="eastAsia"/>
          <w:sz w:val="24"/>
        </w:rPr>
        <w:t>；</w:t>
      </w:r>
    </w:p>
    <w:p w14:paraId="2EFD4150" w14:textId="77777777" w:rsidR="00287057" w:rsidRDefault="00287057">
      <w:pPr>
        <w:rPr>
          <w:rFonts w:ascii="仿宋" w:eastAsia="仿宋" w:hAnsi="仿宋" w:cs="仿宋"/>
          <w:sz w:val="24"/>
        </w:rPr>
      </w:pPr>
    </w:p>
    <w:p w14:paraId="44BF57A7" w14:textId="77777777" w:rsidR="00287057" w:rsidRDefault="00000000">
      <w:pPr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lastRenderedPageBreak/>
        <w:t>（三）出场要求</w:t>
      </w:r>
    </w:p>
    <w:p w14:paraId="7B928758" w14:textId="77777777" w:rsidR="00287057" w:rsidRDefault="00000000">
      <w:pPr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1、骑手可以参与多个级别，但相同的人马组合在同一级别只能参与一次；</w:t>
      </w:r>
    </w:p>
    <w:p w14:paraId="3F5F2777" w14:textId="77777777" w:rsidR="00287057" w:rsidRDefault="00000000">
      <w:pPr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2、</w:t>
      </w:r>
      <w:r>
        <w:rPr>
          <w:rFonts w:ascii="仿宋" w:eastAsia="仿宋" w:hAnsi="仿宋" w:cs="仿宋"/>
          <w:sz w:val="24"/>
        </w:rPr>
        <w:t>同一匹马在一天最多出场4次</w:t>
      </w:r>
      <w:r>
        <w:rPr>
          <w:rFonts w:ascii="仿宋" w:eastAsia="仿宋" w:hAnsi="仿宋" w:cs="仿宋" w:hint="eastAsia"/>
          <w:sz w:val="24"/>
        </w:rPr>
        <w:t>；</w:t>
      </w:r>
    </w:p>
    <w:p w14:paraId="4079DAAB" w14:textId="77777777" w:rsidR="00287057" w:rsidRDefault="00000000">
      <w:pPr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3、马匹完成了积分赛某一级别，这匹马将不能参加更低级别比赛，但可以继续参加本级别或更高级别的比赛。</w:t>
      </w:r>
    </w:p>
    <w:p w14:paraId="1DC6B52E" w14:textId="77777777" w:rsidR="00287057" w:rsidRDefault="00287057">
      <w:pPr>
        <w:rPr>
          <w:sz w:val="24"/>
        </w:rPr>
      </w:pPr>
    </w:p>
    <w:p w14:paraId="6B215E21" w14:textId="77777777" w:rsidR="00287057" w:rsidRDefault="00000000">
      <w:pPr>
        <w:rPr>
          <w:rFonts w:ascii="仿宋" w:eastAsia="仿宋" w:hAnsi="仿宋" w:cs="仿宋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四、赛事规则</w:t>
      </w:r>
    </w:p>
    <w:p w14:paraId="7A250F92" w14:textId="77777777" w:rsidR="00287057" w:rsidRDefault="00000000">
      <w:pPr>
        <w:pStyle w:val="aa"/>
        <w:ind w:firstLineChars="0" w:firstLine="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1、本次</w:t>
      </w:r>
      <w:r>
        <w:rPr>
          <w:rFonts w:ascii="仿宋" w:eastAsia="仿宋" w:hAnsi="仿宋" w:cs="仿宋"/>
          <w:sz w:val="24"/>
        </w:rPr>
        <w:t>比赛</w:t>
      </w:r>
      <w:r>
        <w:rPr>
          <w:rFonts w:ascii="仿宋" w:eastAsia="仿宋" w:hAnsi="仿宋" w:cs="仿宋" w:hint="eastAsia"/>
          <w:sz w:val="24"/>
        </w:rPr>
        <w:t>包括场地越野障碍赛（PTV）和步态控制赛（MA），</w:t>
      </w:r>
      <w:r>
        <w:rPr>
          <w:rFonts w:ascii="仿宋" w:eastAsia="仿宋" w:hAnsi="仿宋" w:cs="仿宋"/>
          <w:sz w:val="24"/>
        </w:rPr>
        <w:t>采用FITE定向马术三项赛</w:t>
      </w:r>
      <w:r>
        <w:rPr>
          <w:rFonts w:ascii="仿宋" w:eastAsia="仿宋" w:hAnsi="仿宋" w:cs="仿宋" w:hint="eastAsia"/>
          <w:sz w:val="24"/>
        </w:rPr>
        <w:t>规则</w:t>
      </w:r>
      <w:r>
        <w:rPr>
          <w:rFonts w:ascii="仿宋" w:eastAsia="仿宋" w:hAnsi="仿宋" w:cs="仿宋"/>
          <w:sz w:val="24"/>
        </w:rPr>
        <w:t>（2023</w:t>
      </w:r>
      <w:r>
        <w:rPr>
          <w:rFonts w:ascii="仿宋" w:eastAsia="仿宋" w:hAnsi="仿宋" w:cs="仿宋" w:hint="eastAsia"/>
          <w:sz w:val="24"/>
        </w:rPr>
        <w:t>版</w:t>
      </w:r>
      <w:r>
        <w:rPr>
          <w:rFonts w:ascii="仿宋" w:eastAsia="仿宋" w:hAnsi="仿宋" w:cs="仿宋"/>
          <w:sz w:val="24"/>
        </w:rPr>
        <w:t>）</w:t>
      </w:r>
      <w:r>
        <w:rPr>
          <w:rFonts w:ascii="仿宋" w:eastAsia="仿宋" w:hAnsi="仿宋" w:cs="仿宋" w:hint="eastAsia"/>
          <w:sz w:val="24"/>
        </w:rPr>
        <w:t>的场地越野</w:t>
      </w:r>
      <w:r>
        <w:rPr>
          <w:rFonts w:ascii="仿宋" w:eastAsia="仿宋" w:hAnsi="仿宋" w:cs="仿宋"/>
          <w:sz w:val="24"/>
        </w:rPr>
        <w:t>障碍</w:t>
      </w:r>
      <w:r>
        <w:rPr>
          <w:rFonts w:ascii="仿宋" w:eastAsia="仿宋" w:hAnsi="仿宋" w:cs="仿宋" w:hint="eastAsia"/>
          <w:sz w:val="24"/>
        </w:rPr>
        <w:t>赛（</w:t>
      </w:r>
      <w:r>
        <w:rPr>
          <w:rFonts w:ascii="仿宋" w:eastAsia="仿宋" w:hAnsi="仿宋" w:cs="仿宋"/>
          <w:sz w:val="24"/>
        </w:rPr>
        <w:t>PTV</w:t>
      </w:r>
      <w:r>
        <w:rPr>
          <w:rFonts w:ascii="仿宋" w:eastAsia="仿宋" w:hAnsi="仿宋" w:cs="仿宋" w:hint="eastAsia"/>
          <w:sz w:val="24"/>
        </w:rPr>
        <w:t>）和步态控制赛（MA）的</w:t>
      </w:r>
      <w:r>
        <w:rPr>
          <w:rFonts w:ascii="仿宋" w:eastAsia="仿宋" w:hAnsi="仿宋" w:cs="仿宋"/>
          <w:sz w:val="24"/>
        </w:rPr>
        <w:t>竞赛规则。</w:t>
      </w:r>
      <w:r>
        <w:rPr>
          <w:rFonts w:ascii="仿宋" w:eastAsia="仿宋" w:hAnsi="仿宋" w:cs="仿宋" w:hint="eastAsia"/>
          <w:sz w:val="24"/>
        </w:rPr>
        <w:t>（规则详见本通知文末附件）</w:t>
      </w:r>
    </w:p>
    <w:p w14:paraId="7AD35058" w14:textId="77777777" w:rsidR="00287057" w:rsidRDefault="00000000">
      <w:pPr>
        <w:pStyle w:val="aa"/>
        <w:ind w:firstLineChars="0" w:firstLine="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2、步态控制赛（MA）要求骑手在通道内慢速跑步到终点（跑步越慢越好），快速慢步回到起点（慢步越快越好）。在旗帜之间的赛道任一处，步态改变或超出标线都会失去分数；</w:t>
      </w:r>
    </w:p>
    <w:p w14:paraId="17BE26FF" w14:textId="77777777" w:rsidR="00287057" w:rsidRDefault="00000000">
      <w:pPr>
        <w:pStyle w:val="aa"/>
        <w:ind w:firstLineChars="0" w:firstLine="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3、场地越野障碍赛（PTV）要求骑手在场地内完成不同类型的障碍项目，成绩按照障碍罚分和时间计算；</w:t>
      </w:r>
    </w:p>
    <w:p w14:paraId="74EAD52F" w14:textId="77777777" w:rsidR="00287057" w:rsidRDefault="00000000">
      <w:pPr>
        <w:pStyle w:val="aa"/>
        <w:ind w:firstLineChars="0" w:firstLine="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4、竞赛过程，骑手落马淘汰；虐待马匹会取消成绩；</w:t>
      </w:r>
    </w:p>
    <w:p w14:paraId="70015007" w14:textId="77777777" w:rsidR="00287057" w:rsidRDefault="00000000">
      <w:pPr>
        <w:pStyle w:val="aa"/>
        <w:ind w:firstLineChars="0" w:firstLine="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5、本次比赛装备要求：</w:t>
      </w:r>
    </w:p>
    <w:p w14:paraId="7D680238" w14:textId="77777777" w:rsidR="00287057" w:rsidRDefault="00000000">
      <w:pPr>
        <w:pStyle w:val="aa"/>
        <w:ind w:left="440" w:firstLineChars="0" w:firstLine="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- 必须装备：头盔、马裤、手套、长靴（或短靴+护腿）；</w:t>
      </w:r>
    </w:p>
    <w:p w14:paraId="1A2A0AEB" w14:textId="77777777" w:rsidR="00287057" w:rsidRDefault="00000000">
      <w:pPr>
        <w:pStyle w:val="aa"/>
        <w:ind w:left="440" w:firstLineChars="0" w:firstLine="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- 禁止装备：长鞭、马刺、各类低头革、折返缰、固定侧缰、双缰等；</w:t>
      </w:r>
    </w:p>
    <w:p w14:paraId="59F1947D" w14:textId="77777777" w:rsidR="00287057" w:rsidRDefault="00000000">
      <w:pPr>
        <w:pStyle w:val="aa"/>
        <w:ind w:left="440" w:firstLineChars="0" w:firstLine="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- 16岁以下的青少年骑手必须穿戴安全背心或护甲。</w:t>
      </w:r>
    </w:p>
    <w:p w14:paraId="23DA6551" w14:textId="77777777" w:rsidR="00287057" w:rsidRDefault="00287057">
      <w:pPr>
        <w:rPr>
          <w:sz w:val="24"/>
        </w:rPr>
      </w:pPr>
    </w:p>
    <w:p w14:paraId="0C6D891B" w14:textId="77777777" w:rsidR="00287057" w:rsidRDefault="00000000">
      <w:pPr>
        <w:rPr>
          <w:rFonts w:ascii="仿宋" w:eastAsia="仿宋" w:hAnsi="仿宋" w:cs="仿宋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五、积分规则及奖金</w:t>
      </w:r>
    </w:p>
    <w:p w14:paraId="61317885" w14:textId="77777777" w:rsidR="00287057" w:rsidRDefault="00000000">
      <w:pPr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1、积分规则：F</w:t>
      </w:r>
      <w:r>
        <w:rPr>
          <w:rFonts w:ascii="仿宋" w:eastAsia="仿宋" w:hAnsi="仿宋" w:cs="仿宋"/>
          <w:sz w:val="24"/>
        </w:rPr>
        <w:t>ITE国际定向马术三项赛（TREC）中国</w:t>
      </w:r>
      <w:r>
        <w:rPr>
          <w:rFonts w:ascii="仿宋" w:eastAsia="仿宋" w:hAnsi="仿宋" w:cs="仿宋" w:hint="eastAsia"/>
          <w:sz w:val="24"/>
        </w:rPr>
        <w:t>积分赛</w:t>
      </w:r>
      <w:r>
        <w:rPr>
          <w:rFonts w:ascii="仿宋" w:eastAsia="仿宋" w:hAnsi="仿宋" w:cs="仿宋"/>
          <w:sz w:val="24"/>
        </w:rPr>
        <w:t>（北京西部巨人站</w:t>
      </w:r>
      <w:r>
        <w:rPr>
          <w:rFonts w:ascii="仿宋" w:eastAsia="仿宋" w:hAnsi="仿宋" w:cs="仿宋" w:hint="eastAsia"/>
          <w:sz w:val="24"/>
        </w:rPr>
        <w:t>）本次举办级别为积分赛一级、积分赛二级、积分赛三级、积分赛四级，积分赛1至3级不设立奖金。积分赛成绩和排名换算为积分计入赛年个人积分中，积分排名靠前的骑手获得参与国际赛的优先资格，代表中国队参与国际赛事。</w:t>
      </w:r>
    </w:p>
    <w:p w14:paraId="41E96A7F" w14:textId="77777777" w:rsidR="00287057" w:rsidRDefault="00287057">
      <w:pPr>
        <w:rPr>
          <w:rFonts w:ascii="仿宋" w:eastAsia="仿宋" w:hAnsi="仿宋" w:cs="仿宋"/>
          <w:sz w:val="24"/>
        </w:rPr>
      </w:pPr>
    </w:p>
    <w:p w14:paraId="32A75E5B" w14:textId="77777777" w:rsidR="00287057" w:rsidRDefault="00000000">
      <w:pPr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2、奖金：参与积分赛四级且完赛的骑手将获得奖金，如下。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2405"/>
        <w:gridCol w:w="2753"/>
      </w:tblGrid>
      <w:tr w:rsidR="00287057" w14:paraId="41400047" w14:textId="77777777" w:rsidTr="0028705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59DBA931" w14:textId="77777777" w:rsidR="00287057" w:rsidRDefault="00000000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b w:val="0"/>
                <w:bCs w:val="0"/>
                <w:sz w:val="24"/>
              </w:rPr>
              <w:t>名次</w:t>
            </w:r>
          </w:p>
        </w:tc>
        <w:tc>
          <w:tcPr>
            <w:tcW w:w="2753" w:type="dxa"/>
          </w:tcPr>
          <w:p w14:paraId="5AF6985D" w14:textId="77777777" w:rsidR="00287057" w:rsidRDefault="0000000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b w:val="0"/>
                <w:bCs w:val="0"/>
                <w:sz w:val="24"/>
              </w:rPr>
              <w:t>奖金（元）</w:t>
            </w:r>
          </w:p>
        </w:tc>
      </w:tr>
      <w:tr w:rsidR="00287057" w14:paraId="3934A013" w14:textId="77777777" w:rsidTr="00287057">
        <w:trPr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F2F2F2" w:themeFill="background1" w:themeFillShade="F2"/>
          </w:tcPr>
          <w:p w14:paraId="4F576B20" w14:textId="77777777" w:rsidR="00287057" w:rsidRDefault="00000000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b w:val="0"/>
                <w:bCs w:val="0"/>
                <w:sz w:val="24"/>
              </w:rPr>
              <w:t>冠军</w:t>
            </w:r>
          </w:p>
        </w:tc>
        <w:tc>
          <w:tcPr>
            <w:tcW w:w="2753" w:type="dxa"/>
            <w:shd w:val="clear" w:color="auto" w:fill="F2F2F2" w:themeFill="background1" w:themeFillShade="F2"/>
          </w:tcPr>
          <w:p w14:paraId="67B58177" w14:textId="77777777" w:rsidR="00287057" w:rsidRDefault="000000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5</w:t>
            </w:r>
            <w:r>
              <w:rPr>
                <w:rFonts w:ascii="仿宋" w:eastAsia="仿宋" w:hAnsi="仿宋" w:cs="仿宋"/>
                <w:sz w:val="24"/>
              </w:rPr>
              <w:t>000</w:t>
            </w:r>
          </w:p>
        </w:tc>
      </w:tr>
      <w:tr w:rsidR="00287057" w14:paraId="3D0FAE17" w14:textId="77777777" w:rsidTr="00287057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32EDDDAF" w14:textId="77777777" w:rsidR="00287057" w:rsidRDefault="00000000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b w:val="0"/>
                <w:bCs w:val="0"/>
                <w:sz w:val="24"/>
              </w:rPr>
              <w:t>亚军</w:t>
            </w:r>
          </w:p>
        </w:tc>
        <w:tc>
          <w:tcPr>
            <w:tcW w:w="2753" w:type="dxa"/>
          </w:tcPr>
          <w:p w14:paraId="6A5E41D0" w14:textId="77777777" w:rsidR="00287057" w:rsidRDefault="000000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3</w:t>
            </w:r>
            <w:r>
              <w:rPr>
                <w:rFonts w:ascii="仿宋" w:eastAsia="仿宋" w:hAnsi="仿宋" w:cs="仿宋"/>
                <w:sz w:val="24"/>
              </w:rPr>
              <w:t>000</w:t>
            </w:r>
          </w:p>
        </w:tc>
      </w:tr>
      <w:tr w:rsidR="00287057" w14:paraId="6FC1BF3E" w14:textId="77777777" w:rsidTr="00287057">
        <w:trPr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F2F2F2" w:themeFill="background1" w:themeFillShade="F2"/>
          </w:tcPr>
          <w:p w14:paraId="1D9686EB" w14:textId="77777777" w:rsidR="00287057" w:rsidRDefault="00000000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b w:val="0"/>
                <w:bCs w:val="0"/>
                <w:sz w:val="24"/>
              </w:rPr>
              <w:t>季军</w:t>
            </w:r>
          </w:p>
        </w:tc>
        <w:tc>
          <w:tcPr>
            <w:tcW w:w="2753" w:type="dxa"/>
            <w:shd w:val="clear" w:color="auto" w:fill="F2F2F2" w:themeFill="background1" w:themeFillShade="F2"/>
          </w:tcPr>
          <w:p w14:paraId="32C2A1B1" w14:textId="77777777" w:rsidR="00287057" w:rsidRDefault="000000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</w:t>
            </w:r>
            <w:r>
              <w:rPr>
                <w:rFonts w:ascii="仿宋" w:eastAsia="仿宋" w:hAnsi="仿宋" w:cs="仿宋"/>
                <w:sz w:val="24"/>
              </w:rPr>
              <w:t>500</w:t>
            </w:r>
          </w:p>
        </w:tc>
      </w:tr>
      <w:tr w:rsidR="00287057" w14:paraId="4A788C58" w14:textId="77777777" w:rsidTr="00287057">
        <w:trPr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6D29359" w14:textId="77777777" w:rsidR="00287057" w:rsidRDefault="00000000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b w:val="0"/>
                <w:bCs w:val="0"/>
                <w:sz w:val="24"/>
              </w:rPr>
              <w:t>第四名</w:t>
            </w:r>
          </w:p>
        </w:tc>
        <w:tc>
          <w:tcPr>
            <w:tcW w:w="2753" w:type="dxa"/>
          </w:tcPr>
          <w:p w14:paraId="076BB7D8" w14:textId="77777777" w:rsidR="00287057" w:rsidRDefault="000000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8</w:t>
            </w:r>
            <w:r>
              <w:rPr>
                <w:rFonts w:ascii="仿宋" w:eastAsia="仿宋" w:hAnsi="仿宋" w:cs="仿宋"/>
                <w:sz w:val="24"/>
              </w:rPr>
              <w:t>00</w:t>
            </w:r>
          </w:p>
        </w:tc>
      </w:tr>
      <w:tr w:rsidR="00287057" w14:paraId="61B88AB4" w14:textId="77777777" w:rsidTr="00287057">
        <w:trPr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F2F2F2" w:themeFill="background1" w:themeFillShade="F2"/>
          </w:tcPr>
          <w:p w14:paraId="0DACF2A0" w14:textId="77777777" w:rsidR="00287057" w:rsidRDefault="00000000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b w:val="0"/>
                <w:bCs w:val="0"/>
                <w:sz w:val="24"/>
              </w:rPr>
              <w:t>第五名</w:t>
            </w:r>
          </w:p>
        </w:tc>
        <w:tc>
          <w:tcPr>
            <w:tcW w:w="2753" w:type="dxa"/>
            <w:shd w:val="clear" w:color="auto" w:fill="F2F2F2" w:themeFill="background1" w:themeFillShade="F2"/>
          </w:tcPr>
          <w:p w14:paraId="3EE491C2" w14:textId="77777777" w:rsidR="00287057" w:rsidRDefault="000000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4</w:t>
            </w:r>
            <w:r>
              <w:rPr>
                <w:rFonts w:ascii="仿宋" w:eastAsia="仿宋" w:hAnsi="仿宋" w:cs="仿宋"/>
                <w:sz w:val="24"/>
              </w:rPr>
              <w:t>00</w:t>
            </w:r>
          </w:p>
        </w:tc>
      </w:tr>
      <w:tr w:rsidR="00287057" w14:paraId="1D316AA5" w14:textId="77777777" w:rsidTr="00287057">
        <w:trPr>
          <w:trHeight w:val="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FAE0350" w14:textId="77777777" w:rsidR="00287057" w:rsidRDefault="00000000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b w:val="0"/>
                <w:bCs w:val="0"/>
                <w:sz w:val="24"/>
              </w:rPr>
              <w:t>第六名</w:t>
            </w:r>
          </w:p>
        </w:tc>
        <w:tc>
          <w:tcPr>
            <w:tcW w:w="2753" w:type="dxa"/>
          </w:tcPr>
          <w:p w14:paraId="51C211CB" w14:textId="77777777" w:rsidR="00287057" w:rsidRDefault="000000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  <w:r>
              <w:rPr>
                <w:rFonts w:ascii="仿宋" w:eastAsia="仿宋" w:hAnsi="仿宋" w:cs="仿宋"/>
                <w:sz w:val="24"/>
              </w:rPr>
              <w:t>00</w:t>
            </w:r>
          </w:p>
        </w:tc>
      </w:tr>
    </w:tbl>
    <w:p w14:paraId="0BD503E0" w14:textId="77777777" w:rsidR="00287057" w:rsidRDefault="00287057">
      <w:pPr>
        <w:rPr>
          <w:b/>
          <w:bCs/>
          <w:sz w:val="24"/>
        </w:rPr>
      </w:pPr>
    </w:p>
    <w:p w14:paraId="06026A3E" w14:textId="77777777" w:rsidR="00287057" w:rsidRDefault="00000000">
      <w:pPr>
        <w:rPr>
          <w:rFonts w:ascii="仿宋" w:eastAsia="仿宋" w:hAnsi="仿宋" w:cs="仿宋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六、报名及费用</w:t>
      </w:r>
    </w:p>
    <w:p w14:paraId="25B2730A" w14:textId="77777777" w:rsidR="00287057" w:rsidRDefault="00000000">
      <w:pPr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1、如何报名：</w:t>
      </w:r>
    </w:p>
    <w:p w14:paraId="49F4080C" w14:textId="77777777" w:rsidR="00287057" w:rsidRDefault="00000000">
      <w:pPr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- 承办俱乐部的会员参赛，请联系俱乐部相关负责人；</w:t>
      </w:r>
    </w:p>
    <w:p w14:paraId="31E57DCA" w14:textId="77777777" w:rsidR="00287057" w:rsidRDefault="00000000">
      <w:pPr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/>
          <w:sz w:val="24"/>
        </w:rPr>
        <w:t>-</w:t>
      </w:r>
      <w:r>
        <w:rPr>
          <w:rFonts w:ascii="仿宋" w:eastAsia="仿宋" w:hAnsi="仿宋" w:cs="仿宋" w:hint="eastAsia"/>
          <w:sz w:val="24"/>
        </w:rPr>
        <w:t xml:space="preserve"> 其他俱乐部多骑手参赛，请领队汇总信息并添加微信cjrmd</w:t>
      </w:r>
      <w:r>
        <w:rPr>
          <w:rFonts w:ascii="仿宋" w:eastAsia="仿宋" w:hAnsi="仿宋" w:cs="仿宋"/>
          <w:sz w:val="24"/>
        </w:rPr>
        <w:t>1115</w:t>
      </w:r>
      <w:r>
        <w:rPr>
          <w:rFonts w:ascii="仿宋" w:eastAsia="仿宋" w:hAnsi="仿宋" w:cs="仿宋" w:hint="eastAsia"/>
          <w:sz w:val="24"/>
        </w:rPr>
        <w:t>（申请务必注明“TREC”）；</w:t>
      </w:r>
    </w:p>
    <w:p w14:paraId="4C178885" w14:textId="77777777" w:rsidR="00287057" w:rsidRDefault="00000000">
      <w:pPr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lastRenderedPageBreak/>
        <w:t>- 独立个人骑手参赛，请添加微信cjrmd</w:t>
      </w:r>
      <w:r>
        <w:rPr>
          <w:rFonts w:ascii="仿宋" w:eastAsia="仿宋" w:hAnsi="仿宋" w:cs="仿宋"/>
          <w:sz w:val="24"/>
        </w:rPr>
        <w:t>1115</w:t>
      </w:r>
      <w:r>
        <w:rPr>
          <w:rFonts w:ascii="仿宋" w:eastAsia="仿宋" w:hAnsi="仿宋" w:cs="仿宋" w:hint="eastAsia"/>
          <w:sz w:val="24"/>
        </w:rPr>
        <w:t>（申请务必注明“TREC”）；</w:t>
      </w:r>
    </w:p>
    <w:p w14:paraId="3DDD43DD" w14:textId="77777777" w:rsidR="00287057" w:rsidRDefault="00000000">
      <w:pPr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/>
          <w:sz w:val="24"/>
        </w:rPr>
        <w:t>-</w:t>
      </w:r>
      <w:r>
        <w:rPr>
          <w:rFonts w:ascii="仿宋" w:eastAsia="仿宋" w:hAnsi="仿宋" w:cs="仿宋" w:hint="eastAsia"/>
          <w:sz w:val="24"/>
        </w:rPr>
        <w:t xml:space="preserve"> 垂询电话 1</w:t>
      </w:r>
      <w:r>
        <w:rPr>
          <w:rFonts w:ascii="仿宋" w:eastAsia="仿宋" w:hAnsi="仿宋" w:cs="仿宋"/>
          <w:sz w:val="24"/>
        </w:rPr>
        <w:t>8519194191</w:t>
      </w:r>
      <w:r>
        <w:rPr>
          <w:rFonts w:ascii="仿宋" w:eastAsia="仿宋" w:hAnsi="仿宋" w:cs="仿宋" w:hint="eastAsia"/>
          <w:sz w:val="24"/>
        </w:rPr>
        <w:t>。</w:t>
      </w:r>
    </w:p>
    <w:p w14:paraId="6C813E30" w14:textId="77777777" w:rsidR="00287057" w:rsidRDefault="00287057">
      <w:pPr>
        <w:rPr>
          <w:rFonts w:ascii="仿宋" w:eastAsia="仿宋" w:hAnsi="仿宋" w:cs="仿宋"/>
          <w:sz w:val="24"/>
        </w:rPr>
      </w:pPr>
    </w:p>
    <w:p w14:paraId="353BAD87" w14:textId="77777777" w:rsidR="00287057" w:rsidRDefault="00000000">
      <w:pPr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2、报名费：</w:t>
      </w:r>
    </w:p>
    <w:p w14:paraId="4D7CD1B5" w14:textId="77777777" w:rsidR="00287057" w:rsidRDefault="00000000">
      <w:pPr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- 报名费1</w:t>
      </w:r>
      <w:r>
        <w:rPr>
          <w:rFonts w:ascii="仿宋" w:eastAsia="仿宋" w:hAnsi="仿宋" w:cs="仿宋"/>
          <w:sz w:val="24"/>
        </w:rPr>
        <w:t>000</w:t>
      </w:r>
      <w:r>
        <w:rPr>
          <w:rFonts w:ascii="仿宋" w:eastAsia="仿宋" w:hAnsi="仿宋" w:cs="仿宋" w:hint="eastAsia"/>
          <w:sz w:val="24"/>
        </w:rPr>
        <w:t>元/人马组合/出场次；</w:t>
      </w:r>
    </w:p>
    <w:p w14:paraId="4885F966" w14:textId="77777777" w:rsidR="00287057" w:rsidRDefault="00000000">
      <w:pPr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- 报名费</w:t>
      </w:r>
      <w:r>
        <w:rPr>
          <w:rFonts w:ascii="仿宋" w:eastAsia="仿宋" w:hAnsi="仿宋" w:cs="仿宋"/>
          <w:sz w:val="24"/>
        </w:rPr>
        <w:t>不包含马匹租用费</w:t>
      </w:r>
      <w:r>
        <w:rPr>
          <w:rFonts w:ascii="仿宋" w:eastAsia="仿宋" w:hAnsi="仿宋" w:cs="仿宋" w:hint="eastAsia"/>
          <w:sz w:val="24"/>
        </w:rPr>
        <w:t>或马房租用费等；骑手马匹交通食宿自理。</w:t>
      </w:r>
    </w:p>
    <w:p w14:paraId="56BDA66E" w14:textId="77777777" w:rsidR="00287057" w:rsidRDefault="00287057">
      <w:pPr>
        <w:rPr>
          <w:rFonts w:ascii="仿宋" w:eastAsia="仿宋" w:hAnsi="仿宋" w:cs="仿宋"/>
          <w:sz w:val="24"/>
        </w:rPr>
      </w:pPr>
    </w:p>
    <w:p w14:paraId="44A6A4C6" w14:textId="77777777" w:rsidR="00287057" w:rsidRDefault="00000000">
      <w:pPr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3、报名</w:t>
      </w:r>
      <w:r>
        <w:rPr>
          <w:rFonts w:ascii="仿宋" w:eastAsia="仿宋" w:hAnsi="仿宋" w:cs="仿宋"/>
          <w:sz w:val="24"/>
        </w:rPr>
        <w:t>截止时间为 2023年11月8日</w:t>
      </w:r>
      <w:r>
        <w:rPr>
          <w:rFonts w:ascii="仿宋" w:eastAsia="仿宋" w:hAnsi="仿宋" w:cs="仿宋" w:hint="eastAsia"/>
          <w:sz w:val="24"/>
        </w:rPr>
        <w:t>1</w:t>
      </w:r>
      <w:r>
        <w:rPr>
          <w:rFonts w:ascii="仿宋" w:eastAsia="仿宋" w:hAnsi="仿宋" w:cs="仿宋"/>
          <w:sz w:val="24"/>
        </w:rPr>
        <w:t>7:00</w:t>
      </w:r>
      <w:r>
        <w:rPr>
          <w:rFonts w:ascii="仿宋" w:eastAsia="仿宋" w:hAnsi="仿宋" w:cs="仿宋" w:hint="eastAsia"/>
          <w:sz w:val="24"/>
        </w:rPr>
        <w:t>；以完成报名费付款视为报名完毕。</w:t>
      </w:r>
    </w:p>
    <w:p w14:paraId="480C1F77" w14:textId="77777777" w:rsidR="00287057" w:rsidRDefault="00287057">
      <w:pPr>
        <w:rPr>
          <w:rFonts w:ascii="仿宋" w:eastAsia="仿宋" w:hAnsi="仿宋" w:cs="仿宋"/>
          <w:b/>
          <w:bCs/>
          <w:sz w:val="24"/>
        </w:rPr>
      </w:pPr>
    </w:p>
    <w:p w14:paraId="141FE26A" w14:textId="77777777" w:rsidR="00287057" w:rsidRDefault="00000000">
      <w:pPr>
        <w:rPr>
          <w:rFonts w:ascii="仿宋" w:eastAsia="仿宋" w:hAnsi="仿宋" w:cs="仿宋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七、考官（裁判）派遣及仲裁</w:t>
      </w:r>
    </w:p>
    <w:p w14:paraId="263DA93E" w14:textId="77777777" w:rsidR="00287057" w:rsidRDefault="00000000">
      <w:pPr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/>
          <w:sz w:val="24"/>
        </w:rPr>
        <w:t>1、所有技术事宜均以赛前技术会为准。</w:t>
      </w:r>
    </w:p>
    <w:p w14:paraId="269273DC" w14:textId="77777777" w:rsidR="00287057" w:rsidRDefault="00000000">
      <w:pPr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/>
          <w:sz w:val="24"/>
        </w:rPr>
        <w:t>2、</w:t>
      </w:r>
      <w:r>
        <w:rPr>
          <w:rFonts w:ascii="仿宋" w:eastAsia="仿宋" w:hAnsi="仿宋" w:cs="仿宋" w:hint="eastAsia"/>
          <w:sz w:val="24"/>
        </w:rPr>
        <w:t>骑手对</w:t>
      </w:r>
      <w:r>
        <w:rPr>
          <w:rFonts w:ascii="仿宋" w:eastAsia="仿宋" w:hAnsi="仿宋" w:cs="仿宋"/>
          <w:sz w:val="24"/>
        </w:rPr>
        <w:t>结果有疑义，可于该级别结束公布成绩后</w:t>
      </w:r>
      <w:r>
        <w:rPr>
          <w:rFonts w:ascii="仿宋" w:eastAsia="仿宋" w:hAnsi="仿宋" w:cs="仿宋" w:hint="eastAsia"/>
          <w:sz w:val="24"/>
        </w:rPr>
        <w:t>1小时</w:t>
      </w:r>
      <w:r>
        <w:rPr>
          <w:rFonts w:ascii="仿宋" w:eastAsia="仿宋" w:hAnsi="仿宋" w:cs="仿宋"/>
          <w:sz w:val="24"/>
        </w:rPr>
        <w:t>内向仲裁委员会提出书面仲裁申请，并交纳仲裁费1000元人民币。逾期提交或非书面提交则申诉不予受理。任何人不得因对比赛结果有异议在现场影响</w:t>
      </w:r>
      <w:r>
        <w:rPr>
          <w:rFonts w:ascii="仿宋" w:eastAsia="仿宋" w:hAnsi="仿宋" w:cs="仿宋" w:hint="eastAsia"/>
          <w:sz w:val="24"/>
        </w:rPr>
        <w:t>考核</w:t>
      </w:r>
      <w:r>
        <w:rPr>
          <w:rFonts w:ascii="仿宋" w:eastAsia="仿宋" w:hAnsi="仿宋" w:cs="仿宋"/>
          <w:sz w:val="24"/>
        </w:rPr>
        <w:t>正常进行</w:t>
      </w:r>
      <w:r>
        <w:rPr>
          <w:rFonts w:ascii="仿宋" w:eastAsia="仿宋" w:hAnsi="仿宋" w:cs="仿宋" w:hint="eastAsia"/>
          <w:sz w:val="24"/>
        </w:rPr>
        <w:t>。</w:t>
      </w:r>
    </w:p>
    <w:p w14:paraId="5B738B92" w14:textId="77777777" w:rsidR="00287057" w:rsidRDefault="00000000">
      <w:pPr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/>
          <w:sz w:val="24"/>
        </w:rPr>
        <w:t>3、此次</w:t>
      </w:r>
      <w:r>
        <w:rPr>
          <w:rFonts w:ascii="仿宋" w:eastAsia="仿宋" w:hAnsi="仿宋" w:cs="仿宋" w:hint="eastAsia"/>
          <w:sz w:val="24"/>
        </w:rPr>
        <w:t>考核</w:t>
      </w:r>
      <w:r>
        <w:rPr>
          <w:rFonts w:ascii="仿宋" w:eastAsia="仿宋" w:hAnsi="仿宋" w:cs="仿宋"/>
          <w:sz w:val="24"/>
        </w:rPr>
        <w:t>仲裁和裁判团队由</w:t>
      </w:r>
      <w:r>
        <w:rPr>
          <w:rFonts w:ascii="仿宋" w:eastAsia="仿宋" w:hAnsi="仿宋" w:cs="仿宋" w:hint="eastAsia"/>
          <w:sz w:val="24"/>
        </w:rPr>
        <w:t>中国少数民族体育协</w:t>
      </w:r>
      <w:r>
        <w:rPr>
          <w:rFonts w:ascii="仿宋" w:eastAsia="仿宋" w:hAnsi="仿宋" w:cs="仿宋"/>
          <w:sz w:val="24"/>
        </w:rPr>
        <w:t>会统一选派，不足部分由承办单位选派。</w:t>
      </w:r>
    </w:p>
    <w:p w14:paraId="7ABE5945" w14:textId="77777777" w:rsidR="00287057" w:rsidRDefault="00000000">
      <w:pPr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/>
          <w:sz w:val="24"/>
        </w:rPr>
        <w:t>4、仲裁委员会人员组成和职责范围，按照</w:t>
      </w:r>
      <w:r>
        <w:rPr>
          <w:rFonts w:ascii="仿宋" w:eastAsia="仿宋" w:hAnsi="仿宋" w:cs="仿宋" w:hint="eastAsia"/>
          <w:sz w:val="24"/>
        </w:rPr>
        <w:t>中国少数民族体育协</w:t>
      </w:r>
      <w:r>
        <w:rPr>
          <w:rFonts w:ascii="仿宋" w:eastAsia="仿宋" w:hAnsi="仿宋" w:cs="仿宋"/>
          <w:sz w:val="24"/>
        </w:rPr>
        <w:t>会相关仲裁办法执行。</w:t>
      </w:r>
    </w:p>
    <w:p w14:paraId="7373A838" w14:textId="77777777" w:rsidR="00287057" w:rsidRDefault="00287057">
      <w:pPr>
        <w:widowControl/>
        <w:shd w:val="clear" w:color="auto" w:fill="FFFFFF"/>
        <w:spacing w:after="100" w:afterAutospacing="1"/>
        <w:rPr>
          <w:rFonts w:ascii="仿宋" w:eastAsia="仿宋" w:hAnsi="仿宋" w:cs="仿宋"/>
          <w:sz w:val="24"/>
        </w:rPr>
      </w:pPr>
    </w:p>
    <w:p w14:paraId="37096BCC" w14:textId="77777777" w:rsidR="00287057" w:rsidRDefault="00000000">
      <w:pPr>
        <w:rPr>
          <w:rFonts w:ascii="仿宋" w:eastAsia="仿宋" w:hAnsi="仿宋" w:cs="仿宋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八、其它事项</w:t>
      </w:r>
    </w:p>
    <w:p w14:paraId="7F7949E5" w14:textId="77777777" w:rsidR="00287057" w:rsidRDefault="00000000">
      <w:pPr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1、骑手报到后，须遵守组委会安排的训练和竞赛时间安排；为了保证骑手、参赛随行人员及观众的安全，请骑手及相关随行人员严格遵守相关法律、道德和赛场行为规范；</w:t>
      </w:r>
    </w:p>
    <w:p w14:paraId="6B14DFC2" w14:textId="77777777" w:rsidR="00287057" w:rsidRDefault="00000000">
      <w:pPr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2、参赛骑手（监护人）须填报提交真实信息。信息虚假造成的一切后果，由参赛骑手（监护人）承担。</w:t>
      </w:r>
    </w:p>
    <w:p w14:paraId="1AD90233" w14:textId="77777777" w:rsidR="00287057" w:rsidRDefault="00000000">
      <w:pPr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3、骑手（监护人）需承诺：参赛人马组合在比赛期间所发生的伤害与意外事故，主办单位和承办单位均不承担任何责任，骑手在其保险范畴内自行承担，保险范畴外的部分自行承担。</w:t>
      </w:r>
    </w:p>
    <w:p w14:paraId="12362796" w14:textId="77777777" w:rsidR="00287057" w:rsidRDefault="00000000">
      <w:pPr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/>
          <w:sz w:val="24"/>
        </w:rPr>
        <w:t>4</w:t>
      </w:r>
      <w:r>
        <w:rPr>
          <w:rFonts w:ascii="仿宋" w:eastAsia="仿宋" w:hAnsi="仿宋" w:cs="仿宋" w:hint="eastAsia"/>
          <w:sz w:val="24"/>
        </w:rPr>
        <w:t>、由于临时马房数量有限，根据缴纳马厩费的先后顺序进行马房安排，超出容量后，组委会将不再提供临时马房。</w:t>
      </w:r>
    </w:p>
    <w:p w14:paraId="42995CCA" w14:textId="77777777" w:rsidR="00287057" w:rsidRDefault="00000000">
      <w:pPr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/>
          <w:sz w:val="24"/>
        </w:rPr>
        <w:t>5</w:t>
      </w:r>
      <w:r>
        <w:rPr>
          <w:rFonts w:ascii="仿宋" w:eastAsia="仿宋" w:hAnsi="仿宋" w:cs="仿宋" w:hint="eastAsia"/>
          <w:sz w:val="24"/>
        </w:rPr>
        <w:t>、参赛骑手需知晓并同意赛事期间优秀照片将用于赛后新闻宣传推广，请参赛骑手知悉，若不同意请提前说明。</w:t>
      </w:r>
    </w:p>
    <w:p w14:paraId="10898D2C" w14:textId="77777777" w:rsidR="00287057" w:rsidRDefault="00000000">
      <w:pPr>
        <w:rPr>
          <w:rFonts w:ascii="仿宋" w:eastAsia="仿宋" w:hAnsi="仿宋" w:cs="仿宋"/>
          <w:sz w:val="24"/>
        </w:rPr>
      </w:pPr>
      <w:r>
        <w:rPr>
          <w:rStyle w:val="a7"/>
          <w:rFonts w:ascii="Calibri" w:eastAsia="仿宋" w:hAnsi="Calibri" w:cs="Calibri"/>
          <w:color w:val="85868C"/>
          <w:sz w:val="24"/>
        </w:rPr>
        <w:t> </w:t>
      </w:r>
      <w:r>
        <w:rPr>
          <w:rStyle w:val="a7"/>
          <w:rFonts w:ascii="Calibri" w:eastAsia="仿宋" w:hAnsi="Calibri" w:cs="Calibri" w:hint="eastAsia"/>
          <w:color w:val="85868C"/>
          <w:sz w:val="24"/>
        </w:rPr>
        <w:t>6</w:t>
      </w:r>
      <w:r>
        <w:rPr>
          <w:rStyle w:val="a7"/>
          <w:rFonts w:ascii="Calibri" w:eastAsia="仿宋" w:hAnsi="Calibri" w:cs="Calibri" w:hint="eastAsia"/>
          <w:color w:val="85868C"/>
          <w:sz w:val="24"/>
        </w:rPr>
        <w:t>、</w:t>
      </w:r>
      <w:r>
        <w:rPr>
          <w:rFonts w:ascii="仿宋" w:eastAsia="仿宋" w:hAnsi="仿宋" w:cs="仿宋" w:hint="eastAsia"/>
          <w:sz w:val="24"/>
        </w:rPr>
        <w:t>本竞赛的</w:t>
      </w:r>
      <w:r>
        <w:rPr>
          <w:rFonts w:ascii="仿宋" w:eastAsia="仿宋" w:hAnsi="仿宋" w:cs="仿宋"/>
          <w:sz w:val="24"/>
        </w:rPr>
        <w:t>解释、修改权归赛事组委会所有</w:t>
      </w:r>
      <w:r>
        <w:rPr>
          <w:rFonts w:ascii="仿宋" w:eastAsia="仿宋" w:hAnsi="仿宋" w:cs="仿宋" w:hint="eastAsia"/>
          <w:sz w:val="24"/>
        </w:rPr>
        <w:t>。</w:t>
      </w:r>
      <w:r>
        <w:rPr>
          <w:rStyle w:val="a7"/>
          <w:rFonts w:ascii="Calibri" w:eastAsia="仿宋" w:hAnsi="Calibri" w:cs="Calibri" w:hint="eastAsia"/>
          <w:color w:val="85868C"/>
          <w:sz w:val="24"/>
        </w:rPr>
        <w:t>其它</w:t>
      </w:r>
      <w:r>
        <w:rPr>
          <w:rFonts w:ascii="仿宋" w:eastAsia="仿宋" w:hAnsi="仿宋" w:cs="仿宋" w:hint="eastAsia"/>
          <w:sz w:val="24"/>
        </w:rPr>
        <w:t>未尽事宜,另行通知。</w:t>
      </w:r>
    </w:p>
    <w:p w14:paraId="07F99805" w14:textId="77777777" w:rsidR="00287057" w:rsidRDefault="00287057">
      <w:pPr>
        <w:rPr>
          <w:rFonts w:ascii="仿宋" w:eastAsia="仿宋" w:hAnsi="仿宋" w:cs="仿宋"/>
          <w:sz w:val="24"/>
        </w:rPr>
      </w:pPr>
    </w:p>
    <w:p w14:paraId="0D49B2CA" w14:textId="77777777" w:rsidR="00287057" w:rsidRDefault="00287057">
      <w:pPr>
        <w:rPr>
          <w:rFonts w:ascii="仿宋" w:eastAsia="仿宋" w:hAnsi="仿宋" w:cs="仿宋"/>
          <w:sz w:val="24"/>
        </w:rPr>
      </w:pPr>
    </w:p>
    <w:p w14:paraId="5F5CA0FC" w14:textId="77777777" w:rsidR="00287057" w:rsidRDefault="00000000">
      <w:pPr>
        <w:pStyle w:val="a5"/>
        <w:spacing w:before="0" w:beforeAutospacing="0" w:after="150" w:afterAutospacing="0"/>
        <w:rPr>
          <w:rFonts w:ascii="仿宋" w:eastAsia="仿宋" w:hAnsi="仿宋" w:cs="仿宋"/>
          <w:kern w:val="2"/>
        </w:rPr>
      </w:pPr>
      <w:r>
        <w:rPr>
          <w:rFonts w:ascii="仿宋" w:eastAsia="仿宋" w:hAnsi="仿宋" w:cs="仿宋" w:hint="eastAsia"/>
          <w:kern w:val="2"/>
        </w:rPr>
        <w:t>附件：</w:t>
      </w:r>
    </w:p>
    <w:p w14:paraId="7F98C6D3" w14:textId="77777777" w:rsidR="00287057" w:rsidRDefault="00000000">
      <w:pPr>
        <w:pStyle w:val="aa"/>
        <w:numPr>
          <w:ilvl w:val="0"/>
          <w:numId w:val="2"/>
        </w:numPr>
        <w:ind w:firstLineChars="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/>
          <w:sz w:val="24"/>
        </w:rPr>
        <w:t>FITE定向马术三项赛</w:t>
      </w:r>
      <w:r>
        <w:rPr>
          <w:rFonts w:ascii="仿宋" w:eastAsia="仿宋" w:hAnsi="仿宋" w:cs="仿宋" w:hint="eastAsia"/>
          <w:sz w:val="24"/>
        </w:rPr>
        <w:t>规则</w:t>
      </w:r>
      <w:r>
        <w:rPr>
          <w:rFonts w:ascii="仿宋" w:eastAsia="仿宋" w:hAnsi="仿宋" w:cs="仿宋"/>
          <w:sz w:val="24"/>
        </w:rPr>
        <w:t>（2023</w:t>
      </w:r>
      <w:r>
        <w:rPr>
          <w:rFonts w:ascii="仿宋" w:eastAsia="仿宋" w:hAnsi="仿宋" w:cs="仿宋" w:hint="eastAsia"/>
          <w:sz w:val="24"/>
        </w:rPr>
        <w:t>版</w:t>
      </w:r>
      <w:r>
        <w:rPr>
          <w:rFonts w:ascii="仿宋" w:eastAsia="仿宋" w:hAnsi="仿宋" w:cs="仿宋"/>
          <w:sz w:val="24"/>
        </w:rPr>
        <w:t>）</w:t>
      </w:r>
    </w:p>
    <w:p w14:paraId="23108058" w14:textId="77777777" w:rsidR="00287057" w:rsidRDefault="00000000">
      <w:pPr>
        <w:pStyle w:val="aa"/>
        <w:numPr>
          <w:ilvl w:val="0"/>
          <w:numId w:val="2"/>
        </w:numPr>
        <w:ind w:firstLineChars="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/>
          <w:sz w:val="24"/>
        </w:rPr>
        <w:t>FITE定向马术三项赛</w:t>
      </w:r>
      <w:r>
        <w:rPr>
          <w:rFonts w:ascii="仿宋" w:eastAsia="仿宋" w:hAnsi="仿宋" w:cs="仿宋" w:hint="eastAsia"/>
          <w:sz w:val="24"/>
        </w:rPr>
        <w:t>中国站积分规则</w:t>
      </w:r>
    </w:p>
    <w:p w14:paraId="4B1874D4" w14:textId="77777777" w:rsidR="00287057" w:rsidRDefault="00000000">
      <w:pPr>
        <w:pStyle w:val="aa"/>
        <w:numPr>
          <w:ilvl w:val="0"/>
          <w:numId w:val="2"/>
        </w:numPr>
        <w:ind w:firstLineChars="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TREC定级测试规则及管理办法</w:t>
      </w:r>
    </w:p>
    <w:p w14:paraId="0446C016" w14:textId="77777777" w:rsidR="00287057" w:rsidRDefault="00287057">
      <w:pPr>
        <w:pStyle w:val="aa"/>
        <w:ind w:firstLineChars="0" w:firstLine="0"/>
        <w:rPr>
          <w:rFonts w:ascii="仿宋" w:eastAsia="仿宋" w:hAnsi="仿宋" w:cs="仿宋"/>
          <w:sz w:val="24"/>
        </w:rPr>
      </w:pPr>
    </w:p>
    <w:p w14:paraId="2943C204" w14:textId="77777777" w:rsidR="00287057" w:rsidRDefault="00287057">
      <w:pPr>
        <w:pStyle w:val="aa"/>
        <w:ind w:firstLineChars="0" w:firstLine="0"/>
        <w:rPr>
          <w:rFonts w:ascii="仿宋" w:eastAsia="仿宋" w:hAnsi="仿宋" w:cs="仿宋"/>
          <w:sz w:val="24"/>
        </w:rPr>
      </w:pPr>
    </w:p>
    <w:p w14:paraId="2776EBDF" w14:textId="77777777" w:rsidR="00287057" w:rsidRDefault="00287057">
      <w:pPr>
        <w:pStyle w:val="aa"/>
        <w:ind w:firstLineChars="0" w:firstLine="0"/>
        <w:rPr>
          <w:rFonts w:ascii="仿宋" w:eastAsia="仿宋" w:hAnsi="仿宋" w:cs="仿宋"/>
          <w:sz w:val="24"/>
        </w:rPr>
      </w:pPr>
    </w:p>
    <w:p w14:paraId="18438A61" w14:textId="77777777" w:rsidR="00287057" w:rsidRDefault="00000000">
      <w:pPr>
        <w:pStyle w:val="aa"/>
        <w:ind w:firstLineChars="2100" w:firstLine="504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FITE国际定向马术三项赛</w:t>
      </w:r>
      <w:r>
        <w:rPr>
          <w:rFonts w:ascii="仿宋" w:eastAsia="仿宋" w:hAnsi="仿宋" w:cs="仿宋" w:hint="eastAsia"/>
          <w:sz w:val="24"/>
        </w:rPr>
        <w:lastRenderedPageBreak/>
        <w:t>（TREC）</w:t>
      </w:r>
    </w:p>
    <w:p w14:paraId="72205FD6" w14:textId="77777777" w:rsidR="00287057" w:rsidRDefault="00000000">
      <w:pPr>
        <w:pStyle w:val="aa"/>
        <w:ind w:firstLineChars="2000" w:firstLine="480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中国积分赛（北京西部巨人站）组委会</w:t>
      </w:r>
    </w:p>
    <w:p w14:paraId="5F098236" w14:textId="77777777" w:rsidR="00287057" w:rsidRDefault="00000000">
      <w:pPr>
        <w:pStyle w:val="aa"/>
        <w:ind w:firstLineChars="2400" w:firstLine="576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2023年10月28日</w:t>
      </w:r>
    </w:p>
    <w:p w14:paraId="0AD539FF" w14:textId="77777777" w:rsidR="00287057" w:rsidRDefault="00287057">
      <w:pPr>
        <w:pStyle w:val="aa"/>
        <w:ind w:firstLineChars="0" w:firstLine="0"/>
        <w:rPr>
          <w:rFonts w:ascii="仿宋" w:eastAsia="仿宋" w:hAnsi="仿宋" w:cs="仿宋"/>
          <w:sz w:val="24"/>
        </w:rPr>
      </w:pPr>
    </w:p>
    <w:sectPr w:rsidR="0028705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E078243"/>
    <w:multiLevelType w:val="singleLevel"/>
    <w:tmpl w:val="FE078243"/>
    <w:lvl w:ilvl="0">
      <w:start w:val="3"/>
      <w:numFmt w:val="decimal"/>
      <w:suff w:val="nothing"/>
      <w:lvlText w:val="%1、"/>
      <w:lvlJc w:val="left"/>
    </w:lvl>
  </w:abstractNum>
  <w:abstractNum w:abstractNumId="1" w15:restartNumberingAfterBreak="0">
    <w:nsid w:val="15D07847"/>
    <w:multiLevelType w:val="multilevel"/>
    <w:tmpl w:val="15D07847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num w:numId="1" w16cid:durableId="1754005564">
    <w:abstractNumId w:val="0"/>
  </w:num>
  <w:num w:numId="2" w16cid:durableId="3442824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bordersDoNotSurroundHeader/>
  <w:bordersDoNotSurroundFooter/>
  <w:hideSpellingErrors/>
  <w:hideGrammaticalErrors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EyZWVjMWI3MGFmMTY5NDI5Yzk4ZGVlYmYyNTc5MDAifQ=="/>
  </w:docVars>
  <w:rsids>
    <w:rsidRoot w:val="002644A9"/>
    <w:rsid w:val="00027D92"/>
    <w:rsid w:val="00075861"/>
    <w:rsid w:val="00090DEE"/>
    <w:rsid w:val="00096A0E"/>
    <w:rsid w:val="00100CA8"/>
    <w:rsid w:val="00142203"/>
    <w:rsid w:val="001540C2"/>
    <w:rsid w:val="001C6968"/>
    <w:rsid w:val="001D4F1F"/>
    <w:rsid w:val="002274B6"/>
    <w:rsid w:val="002644A9"/>
    <w:rsid w:val="00264601"/>
    <w:rsid w:val="002865C5"/>
    <w:rsid w:val="00287057"/>
    <w:rsid w:val="00287CEA"/>
    <w:rsid w:val="002E1AFA"/>
    <w:rsid w:val="003927F2"/>
    <w:rsid w:val="00464FC6"/>
    <w:rsid w:val="004750D0"/>
    <w:rsid w:val="004C581A"/>
    <w:rsid w:val="005542F6"/>
    <w:rsid w:val="00621CF6"/>
    <w:rsid w:val="0067193E"/>
    <w:rsid w:val="0068604C"/>
    <w:rsid w:val="00725F95"/>
    <w:rsid w:val="00771533"/>
    <w:rsid w:val="008544F0"/>
    <w:rsid w:val="008F2C75"/>
    <w:rsid w:val="009701DC"/>
    <w:rsid w:val="00A1608D"/>
    <w:rsid w:val="00A20462"/>
    <w:rsid w:val="00A726D6"/>
    <w:rsid w:val="00AB44AC"/>
    <w:rsid w:val="00B753DB"/>
    <w:rsid w:val="00BC07F8"/>
    <w:rsid w:val="00BF3890"/>
    <w:rsid w:val="00BF6163"/>
    <w:rsid w:val="00C14C96"/>
    <w:rsid w:val="00C95A6D"/>
    <w:rsid w:val="00CD52B6"/>
    <w:rsid w:val="00D97263"/>
    <w:rsid w:val="00DF4FFC"/>
    <w:rsid w:val="00E451A6"/>
    <w:rsid w:val="00E46CD3"/>
    <w:rsid w:val="00E66811"/>
    <w:rsid w:val="00F3296E"/>
    <w:rsid w:val="00F75CA8"/>
    <w:rsid w:val="00FA6FCE"/>
    <w:rsid w:val="11251D9A"/>
    <w:rsid w:val="4A5C0924"/>
    <w:rsid w:val="606720AC"/>
    <w:rsid w:val="625648F5"/>
    <w:rsid w:val="684B6A3A"/>
    <w:rsid w:val="6E5542D0"/>
  </w:rsids>
  <m:mathPr>
    <m:mathFont m:val="Cambria Math"/>
    <m:brkBin m:val="before"/>
    <m:brkBinSub m:val="--"/>
    <m:smallFrac m:val="0"/>
    <m:dispDef/>
    <m:lMargin m:val="1440"/>
    <m:rMargin m:val="144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EF04B86"/>
  <w15:docId w15:val="{762BBAAB-4F32-E04E-AE48-4B660E21A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link w:val="a4"/>
    <w:uiPriority w:val="99"/>
    <w:semiHidden/>
    <w:unhideWhenUsed/>
    <w:qFormat/>
    <w:pPr>
      <w:ind w:leftChars="2500" w:left="100"/>
    </w:pPr>
  </w:style>
  <w:style w:type="paragraph" w:styleId="a5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table" w:styleId="a6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Pr>
      <w:b/>
      <w:bCs/>
    </w:rPr>
  </w:style>
  <w:style w:type="character" w:styleId="a8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character" w:styleId="a9">
    <w:name w:val="Hyperlink"/>
    <w:basedOn w:val="a0"/>
    <w:uiPriority w:val="99"/>
    <w:semiHidden/>
    <w:unhideWhenUsed/>
    <w:rPr>
      <w:color w:val="0000FF"/>
      <w:u w:val="single"/>
    </w:rPr>
  </w:style>
  <w:style w:type="table" w:customStyle="1" w:styleId="4-21">
    <w:name w:val="网格表 4 - 着色 21"/>
    <w:basedOn w:val="a1"/>
    <w:uiPriority w:val="49"/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4-41">
    <w:name w:val="网格表 4 - 着色 41"/>
    <w:basedOn w:val="a1"/>
    <w:uiPriority w:val="49"/>
    <w:qFormat/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4-31">
    <w:name w:val="网格表 4 - 着色 31"/>
    <w:basedOn w:val="a1"/>
    <w:uiPriority w:val="49"/>
    <w:qFormat/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5-61">
    <w:name w:val="网格表 5 深色 - 着色 61"/>
    <w:basedOn w:val="a1"/>
    <w:uiPriority w:val="50"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6-21">
    <w:name w:val="网格表 6 彩色 - 着色 21"/>
    <w:basedOn w:val="a1"/>
    <w:uiPriority w:val="51"/>
    <w:rPr>
      <w:color w:val="C45911" w:themeColor="accent2" w:themeShade="BF"/>
    </w:rPr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7-21">
    <w:name w:val="网格表 7 彩色 - 着色 21"/>
    <w:basedOn w:val="a1"/>
    <w:uiPriority w:val="52"/>
    <w:rPr>
      <w:color w:val="C45911" w:themeColor="accent2" w:themeShade="BF"/>
    </w:rPr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2-31">
    <w:name w:val="清单表 2 - 着色 31"/>
    <w:basedOn w:val="a1"/>
    <w:uiPriority w:val="47"/>
    <w:tblPr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3-21">
    <w:name w:val="清单表 3 - 着色 21"/>
    <w:basedOn w:val="a1"/>
    <w:uiPriority w:val="48"/>
    <w:qFormat/>
    <w:tblPr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customStyle="1" w:styleId="3-31">
    <w:name w:val="清单表 3 - 着色 31"/>
    <w:basedOn w:val="a1"/>
    <w:uiPriority w:val="48"/>
    <w:tblPr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customStyle="1" w:styleId="3-41">
    <w:name w:val="清单表 3 - 着色 41"/>
    <w:basedOn w:val="a1"/>
    <w:uiPriority w:val="48"/>
    <w:tblPr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customStyle="1" w:styleId="5-41">
    <w:name w:val="网格表 5 深色 - 着色 41"/>
    <w:basedOn w:val="a1"/>
    <w:uiPriority w:val="50"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5-21">
    <w:name w:val="网格表 5 深色 - 着色 21"/>
    <w:basedOn w:val="a1"/>
    <w:uiPriority w:val="50"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5-11">
    <w:name w:val="网格表 5 深色 - 着色 11"/>
    <w:basedOn w:val="a1"/>
    <w:uiPriority w:val="50"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paragraph" w:styleId="aa">
    <w:name w:val="List Paragraph"/>
    <w:basedOn w:val="a"/>
    <w:uiPriority w:val="34"/>
    <w:qFormat/>
    <w:pPr>
      <w:ind w:firstLineChars="200" w:firstLine="420"/>
    </w:pPr>
  </w:style>
  <w:style w:type="character" w:customStyle="1" w:styleId="a4">
    <w:name w:val="日期 字符"/>
    <w:basedOn w:val="a0"/>
    <w:link w:val="a3"/>
    <w:uiPriority w:val="99"/>
    <w:semiHidden/>
  </w:style>
  <w:style w:type="table" w:customStyle="1" w:styleId="11">
    <w:name w:val="无格式表格 11"/>
    <w:basedOn w:val="a1"/>
    <w:uiPriority w:val="4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51">
    <w:name w:val="无格式表格 51"/>
    <w:basedOn w:val="a1"/>
    <w:uiPriority w:val="45"/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12">
    <w:name w:val="网格型浅色1"/>
    <w:basedOn w:val="a1"/>
    <w:uiPriority w:val="40"/>
    <w:qFormat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21">
    <w:name w:val="无格式表格 21"/>
    <w:basedOn w:val="a1"/>
    <w:uiPriority w:val="42"/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10">
    <w:name w:val="标题 1 字符"/>
    <w:basedOn w:val="a0"/>
    <w:link w:val="1"/>
    <w:uiPriority w:val="9"/>
    <w:rPr>
      <w:b/>
      <w:bCs/>
      <w:kern w:val="44"/>
      <w:sz w:val="44"/>
      <w:szCs w:val="44"/>
    </w:rPr>
  </w:style>
  <w:style w:type="table" w:customStyle="1" w:styleId="41">
    <w:name w:val="清单表 41"/>
    <w:basedOn w:val="a1"/>
    <w:uiPriority w:val="49"/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71">
    <w:name w:val="清单表 7 彩色1"/>
    <w:basedOn w:val="a1"/>
    <w:uiPriority w:val="52"/>
    <w:qFormat/>
    <w:rPr>
      <w:color w:val="000000" w:themeColor="text1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61">
    <w:name w:val="清单表 6 彩色1"/>
    <w:basedOn w:val="a1"/>
    <w:uiPriority w:val="51"/>
    <w:qFormat/>
    <w:rPr>
      <w:color w:val="000000" w:themeColor="text1"/>
    </w:rPr>
    <w:tblPr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6-31">
    <w:name w:val="清单表 6 彩色 - 着色 31"/>
    <w:basedOn w:val="a1"/>
    <w:uiPriority w:val="51"/>
    <w:rPr>
      <w:color w:val="7B7B7B" w:themeColor="accent3" w:themeShade="BF"/>
    </w:rPr>
    <w:tblPr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2000"/>
                <a:satMod val="103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shade val="98000"/>
                <a:tint val="93000"/>
              </a:schemeClr>
            </a:gs>
            <a:gs pos="50000">
              <a:schemeClr val="phClr">
                <a:lumMod val="103000"/>
                <a:satMod val="130000"/>
                <a:shade val="90000"/>
                <a:tint val="98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342</Words>
  <Characters>1956</Characters>
  <Application>Microsoft Office Word</Application>
  <DocSecurity>0</DocSecurity>
  <Lines>16</Lines>
  <Paragraphs>4</Paragraphs>
  <ScaleCrop>false</ScaleCrop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M15891</dc:creator>
  <cp:lastModifiedBy>M15891</cp:lastModifiedBy>
  <cp:revision>2</cp:revision>
  <dcterms:created xsi:type="dcterms:W3CDTF">2023-10-30T06:08:00Z</dcterms:created>
  <dcterms:modified xsi:type="dcterms:W3CDTF">2023-10-30T06:08:00Z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E9F6489502F147DDB8C03851C182B746_12</vt:lpwstr>
  </property>
</Properties>
</file>